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36"/>
          <w:szCs w:val="36"/>
          <w:u w:val="single"/>
          <w:lang w:eastAsia="zh-CN" w:bidi="hi-IN"/>
        </w:rPr>
      </w:pPr>
      <w:r>
        <w:rPr>
          <w:rFonts w:ascii="Lucida Bright" w:eastAsia="NSimSun" w:hAnsi="Lucida Bright" w:cs="Times New Roman"/>
          <w:b/>
          <w:bCs/>
          <w:kern w:val="3"/>
          <w:sz w:val="36"/>
          <w:szCs w:val="36"/>
          <w:u w:val="single"/>
          <w:lang w:eastAsia="zh-CN" w:bidi="hi-IN"/>
        </w:rPr>
        <w:t>Latrunculi / Ludus Latrunculorum</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894B1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For 2 players</w:t>
      </w:r>
      <w:r>
        <w:rPr>
          <w:rFonts w:ascii="Lucida Bright" w:eastAsia="NSimSun" w:hAnsi="Lucida Bright" w:cs="Times New Roman"/>
          <w:kern w:val="3"/>
          <w:sz w:val="24"/>
          <w:szCs w:val="24"/>
          <w:lang w:eastAsia="zh-CN" w:bidi="hi-IN"/>
        </w:rPr>
        <w:tab/>
      </w:r>
      <w:r>
        <w:rPr>
          <w:rFonts w:ascii="Lucida Bright" w:eastAsia="NSimSun" w:hAnsi="Lucida Bright" w:cs="Times New Roman"/>
          <w:kern w:val="3"/>
          <w:sz w:val="24"/>
          <w:szCs w:val="24"/>
          <w:lang w:eastAsia="zh-CN" w:bidi="hi-IN"/>
        </w:rPr>
        <w:tab/>
      </w:r>
      <w:r>
        <w:rPr>
          <w:rFonts w:ascii="Lucida Bright" w:eastAsia="NSimSun" w:hAnsi="Lucida Bright" w:cs="Times New Roman"/>
          <w:kern w:val="3"/>
          <w:sz w:val="24"/>
          <w:szCs w:val="24"/>
          <w:lang w:eastAsia="zh-CN" w:bidi="hi-IN"/>
        </w:rPr>
        <w:tab/>
      </w:r>
      <w:r>
        <w:rPr>
          <w:rFonts w:ascii="Lucida Bright" w:eastAsia="NSimSun" w:hAnsi="Lucida Bright" w:cs="Times New Roman"/>
          <w:kern w:val="3"/>
          <w:sz w:val="24"/>
          <w:szCs w:val="24"/>
          <w:lang w:eastAsia="zh-CN" w:bidi="hi-IN"/>
        </w:rPr>
        <w:tab/>
        <w:t>Time: 20 minutes</w:t>
      </w:r>
      <w:r>
        <w:rPr>
          <w:rFonts w:ascii="Lucida Bright" w:eastAsia="NSimSun" w:hAnsi="Lucida Bright" w:cs="Times New Roman"/>
          <w:kern w:val="3"/>
          <w:sz w:val="24"/>
          <w:szCs w:val="24"/>
          <w:lang w:eastAsia="zh-CN" w:bidi="hi-IN"/>
        </w:rPr>
        <w:tab/>
      </w:r>
      <w:r>
        <w:rPr>
          <w:rFonts w:ascii="Lucida Bright" w:eastAsia="NSimSun" w:hAnsi="Lucida Bright" w:cs="Times New Roman"/>
          <w:kern w:val="3"/>
          <w:sz w:val="24"/>
          <w:szCs w:val="24"/>
          <w:lang w:eastAsia="zh-CN" w:bidi="hi-IN"/>
        </w:rPr>
        <w:tab/>
      </w:r>
      <w:r>
        <w:rPr>
          <w:rFonts w:ascii="Lucida Bright" w:eastAsia="NSimSun" w:hAnsi="Lucida Bright" w:cs="Times New Roman"/>
          <w:kern w:val="3"/>
          <w:sz w:val="24"/>
          <w:szCs w:val="24"/>
          <w:lang w:eastAsia="zh-CN" w:bidi="hi-IN"/>
        </w:rPr>
        <w:tab/>
      </w:r>
      <w:r>
        <w:rPr>
          <w:rFonts w:ascii="Lucida Bright" w:eastAsia="NSimSun" w:hAnsi="Lucida Bright" w:cs="Times New Roman"/>
          <w:kern w:val="3"/>
          <w:sz w:val="24"/>
          <w:szCs w:val="24"/>
          <w:lang w:eastAsia="zh-CN" w:bidi="hi-IN"/>
        </w:rPr>
        <w:tab/>
      </w:r>
    </w:p>
    <w:p w:rsidR="00263ED0" w:rsidRDefault="00894B1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F</w:t>
      </w:r>
      <w:r w:rsidR="00263ED0">
        <w:rPr>
          <w:rFonts w:ascii="Lucida Bright" w:eastAsia="NSimSun" w:hAnsi="Lucida Bright" w:cs="Times New Roman"/>
          <w:kern w:val="3"/>
          <w:sz w:val="24"/>
          <w:szCs w:val="24"/>
          <w:lang w:eastAsia="zh-CN" w:bidi="hi-IN"/>
        </w:rPr>
        <w:t>or ages 7+</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u w:val="single"/>
          <w:lang w:eastAsia="zh-CN" w:bidi="hi-IN"/>
        </w:rPr>
      </w:pPr>
      <w:r>
        <w:rPr>
          <w:rFonts w:ascii="Lucida Bright" w:eastAsia="NSimSun" w:hAnsi="Lucida Bright" w:cs="Times New Roman"/>
          <w:b/>
          <w:bCs/>
          <w:kern w:val="3"/>
          <w:sz w:val="28"/>
          <w:szCs w:val="28"/>
          <w:u w:val="single"/>
          <w:lang w:eastAsia="zh-CN" w:bidi="hi-IN"/>
        </w:rPr>
        <w:t>Set Up</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894B1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 xml:space="preserve">Latrunculi (little thieves) is played on a 12 square x 8 square board. </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 xml:space="preserve">Each player has 12 counters of a single colour, placed along the first row of 12 squares closest to the player. </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 xml:space="preserve"> </w:t>
      </w:r>
    </w:p>
    <w:tbl>
      <w:tblPr>
        <w:tblW w:w="9712" w:type="dxa"/>
        <w:tblCellMar>
          <w:left w:w="10" w:type="dxa"/>
          <w:right w:w="10" w:type="dxa"/>
        </w:tblCellMar>
        <w:tblLook w:val="04A0" w:firstRow="1" w:lastRow="0" w:firstColumn="1" w:lastColumn="0" w:noHBand="0" w:noVBand="1"/>
      </w:tblPr>
      <w:tblGrid>
        <w:gridCol w:w="811"/>
        <w:gridCol w:w="810"/>
        <w:gridCol w:w="810"/>
        <w:gridCol w:w="809"/>
        <w:gridCol w:w="809"/>
        <w:gridCol w:w="809"/>
        <w:gridCol w:w="809"/>
        <w:gridCol w:w="809"/>
        <w:gridCol w:w="809"/>
        <w:gridCol w:w="809"/>
        <w:gridCol w:w="809"/>
        <w:gridCol w:w="809"/>
      </w:tblGrid>
      <w:tr w:rsidR="00263ED0" w:rsidTr="00263ED0">
        <w:trPr>
          <w:trHeight w:val="511"/>
        </w:trPr>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noProof/>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19685</wp:posOffset>
                      </wp:positionV>
                      <wp:extent cx="333375" cy="295275"/>
                      <wp:effectExtent l="0" t="0" r="28575" b="28575"/>
                      <wp:wrapNone/>
                      <wp:docPr id="35" name="Freeform: Shape 35"/>
                      <wp:cNvGraphicFramePr/>
                      <a:graphic xmlns:a="http://schemas.openxmlformats.org/drawingml/2006/main">
                        <a:graphicData uri="http://schemas.microsoft.com/office/word/2010/wordprocessingShape">
                          <wps:wsp>
                            <wps:cNvSpPr/>
                            <wps:spPr>
                              <a:xfrm>
                                <a:off x="0" y="0"/>
                                <a:ext cx="332740" cy="2952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4472C4"/>
                              </a:solidFill>
                              <a:ln w="12701" cap="flat">
                                <a:solidFill>
                                  <a:srgbClr val="2F528F"/>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21DE090C" id="Freeform: Shape 35" o:spid="_x0000_s1026" style="position:absolute;margin-left:2.15pt;margin-top:1.55pt;width:2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274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" path="m,147637at,,332740,295274,,147637,,147637xe" fillcolor="#4472c4" strokecolor="#2f528f" strokeweight=".35281mm">
                      <v:stroke joinstyle="miter"/>
                      <v:path arrowok="t" o:connecttype="custom" o:connectlocs="166370,0;332740,147638;166370,295275;0,147638;48729,43242;48729,252033;284011,252033;284011,43242" o:connectangles="270,0,90,180,270,90,90,270" textboxrect="48729,43242,284011,252033"/>
                    </v:shape>
                  </w:pict>
                </mc:Fallback>
              </mc:AlternateConten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r>
      <w:tr w:rsidR="00263ED0" w:rsidTr="00263ED0">
        <w:trPr>
          <w:trHeight w:val="511"/>
        </w:trPr>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14:anchorId="20C26E0B">
                  <wp:extent cx="353695" cy="304800"/>
                  <wp:effectExtent l="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695" cy="304800"/>
                          </a:xfrm>
                          <a:prstGeom prst="rect">
                            <a:avLst/>
                          </a:prstGeom>
                          <a:noFill/>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511"/>
        </w:trPr>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511"/>
        </w:trPr>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511"/>
        </w:trPr>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511"/>
        </w:trPr>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511"/>
        </w:trPr>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52425" cy="3048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4" name="Picture 26"/>
                          <pic:cNvPicPr/>
                        </pic:nvPicPr>
                        <pic:blipFill>
                          <a:blip r:embed="rId4">
                            <a:duotone>
                              <a:prstClr val="black"/>
                              <a:schemeClr val="accent6">
                                <a:tint val="45000"/>
                                <a:satMod val="400000"/>
                              </a:schemeClr>
                            </a:duotone>
                          </a:blip>
                          <a:srcRect/>
                          <a:stretch>
                            <a:fillRect/>
                          </a:stretch>
                        </pic:blipFill>
                        <pic:spPr>
                          <a:xfrm>
                            <a:off x="0" y="0"/>
                            <a:ext cx="346710" cy="304165"/>
                          </a:xfrm>
                          <a:prstGeom prst="rect">
                            <a:avLst/>
                          </a:prstGeom>
                          <a:noFill/>
                          <a:ln>
                            <a:noFill/>
                            <a:prstDash/>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511"/>
        </w:trPr>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342900"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r>
    </w:tbl>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894B1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 xml:space="preserve">A single different coloured counter is selected by each player and placed on the sixth square from the right on the second row. </w:t>
      </w:r>
    </w:p>
    <w:p w:rsidR="00894B10" w:rsidRDefault="00894B1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This counter is the player’s king.</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To begin the game</w:t>
      </w:r>
      <w:r w:rsidR="00894B10">
        <w:rPr>
          <w:rFonts w:ascii="Lucida Bright" w:eastAsia="NSimSun" w:hAnsi="Lucida Bright" w:cs="Times New Roman"/>
          <w:kern w:val="3"/>
          <w:sz w:val="24"/>
          <w:szCs w:val="24"/>
          <w:lang w:eastAsia="zh-CN" w:bidi="hi-IN"/>
        </w:rPr>
        <w:t>,</w:t>
      </w:r>
      <w:r>
        <w:rPr>
          <w:rFonts w:ascii="Lucida Bright" w:eastAsia="NSimSun" w:hAnsi="Lucida Bright" w:cs="Times New Roman"/>
          <w:kern w:val="3"/>
          <w:sz w:val="24"/>
          <w:szCs w:val="24"/>
          <w:lang w:eastAsia="zh-CN" w:bidi="hi-IN"/>
        </w:rPr>
        <w:t xml:space="preserve"> both players roll a di</w:t>
      </w:r>
      <w:r w:rsidR="00894B10">
        <w:rPr>
          <w:rFonts w:ascii="Lucida Bright" w:eastAsia="NSimSun" w:hAnsi="Lucida Bright" w:cs="Times New Roman"/>
          <w:kern w:val="3"/>
          <w:sz w:val="24"/>
          <w:szCs w:val="24"/>
          <w:lang w:eastAsia="zh-CN" w:bidi="hi-IN"/>
        </w:rPr>
        <w:t>c</w:t>
      </w:r>
      <w:r>
        <w:rPr>
          <w:rFonts w:ascii="Lucida Bright" w:eastAsia="NSimSun" w:hAnsi="Lucida Bright" w:cs="Times New Roman"/>
          <w:kern w:val="3"/>
          <w:sz w:val="24"/>
          <w:szCs w:val="24"/>
          <w:lang w:eastAsia="zh-CN" w:bidi="hi-IN"/>
        </w:rPr>
        <w:t>e, the highest number goes first</w:t>
      </w:r>
      <w:r w:rsidR="00894B10">
        <w:rPr>
          <w:rFonts w:ascii="Lucida Bright" w:eastAsia="NSimSun" w:hAnsi="Lucida Bright" w:cs="Times New Roman"/>
          <w:kern w:val="3"/>
          <w:sz w:val="24"/>
          <w:szCs w:val="24"/>
          <w:lang w:eastAsia="zh-CN" w:bidi="hi-IN"/>
        </w:rPr>
        <w:t>.</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b/>
          <w:bCs/>
          <w:kern w:val="3"/>
          <w:sz w:val="28"/>
          <w:szCs w:val="28"/>
          <w:u w:val="single"/>
          <w:lang w:eastAsia="zh-CN" w:bidi="hi-IN"/>
        </w:rPr>
        <w:t>Objective</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 xml:space="preserve">The aim of the game is to clear the board of all your opponent’s pieces or to capture their king. </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u w:val="single"/>
          <w:lang w:eastAsia="zh-CN" w:bidi="hi-IN"/>
        </w:rPr>
      </w:pPr>
      <w:bookmarkStart w:id="0" w:name="_Hlk37172053"/>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u w:val="single"/>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u w:val="single"/>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u w:val="single"/>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u w:val="single"/>
          <w:lang w:eastAsia="zh-CN" w:bidi="hi-IN"/>
        </w:rPr>
      </w:pPr>
      <w:bookmarkStart w:id="1" w:name="_GoBack"/>
      <w:bookmarkEnd w:id="1"/>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b/>
          <w:bCs/>
          <w:kern w:val="3"/>
          <w:sz w:val="28"/>
          <w:szCs w:val="28"/>
          <w:u w:val="single"/>
          <w:lang w:eastAsia="zh-CN" w:bidi="hi-IN"/>
        </w:rPr>
        <w:lastRenderedPageBreak/>
        <w:t>How to Play</w:t>
      </w:r>
    </w:p>
    <w:bookmarkEnd w:id="0"/>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kern w:val="3"/>
          <w:sz w:val="28"/>
          <w:szCs w:val="28"/>
          <w:lang w:eastAsia="zh-CN" w:bidi="hi-IN"/>
        </w:rPr>
      </w:pPr>
      <w:r>
        <w:rPr>
          <w:rFonts w:ascii="Lucida Bright" w:eastAsia="NSimSun" w:hAnsi="Lucida Bright" w:cs="Times New Roman"/>
          <w:b/>
          <w:kern w:val="3"/>
          <w:sz w:val="28"/>
          <w:szCs w:val="28"/>
          <w:lang w:eastAsia="zh-CN" w:bidi="hi-IN"/>
        </w:rPr>
        <w:t>Regular Counters</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 xml:space="preserve">Players take turns moving one counter </w:t>
      </w:r>
      <w:r>
        <w:rPr>
          <w:rFonts w:ascii="Lucida Bright" w:eastAsia="NSimSun" w:hAnsi="Lucida Bright" w:cs="Times New Roman"/>
          <w:b/>
          <w:kern w:val="3"/>
          <w:sz w:val="24"/>
          <w:szCs w:val="24"/>
          <w:lang w:eastAsia="zh-CN" w:bidi="hi-IN"/>
        </w:rPr>
        <w:t>either</w:t>
      </w:r>
      <w:r>
        <w:rPr>
          <w:rFonts w:ascii="Lucida Bright" w:eastAsia="NSimSun" w:hAnsi="Lucida Bright" w:cs="Times New Roman"/>
          <w:kern w:val="3"/>
          <w:sz w:val="24"/>
          <w:szCs w:val="24"/>
          <w:lang w:eastAsia="zh-CN" w:bidi="hi-IN"/>
        </w:rPr>
        <w:t xml:space="preserve"> horizontally </w:t>
      </w:r>
      <w:r>
        <w:rPr>
          <w:rFonts w:ascii="Lucida Bright" w:eastAsia="NSimSun" w:hAnsi="Lucida Bright" w:cs="Times New Roman"/>
          <w:b/>
          <w:kern w:val="3"/>
          <w:sz w:val="24"/>
          <w:szCs w:val="24"/>
          <w:lang w:eastAsia="zh-CN" w:bidi="hi-IN"/>
        </w:rPr>
        <w:t xml:space="preserve">or </w:t>
      </w:r>
      <w:r>
        <w:rPr>
          <w:rFonts w:ascii="Lucida Bright" w:eastAsia="NSimSun" w:hAnsi="Lucida Bright" w:cs="Times New Roman"/>
          <w:kern w:val="3"/>
          <w:sz w:val="24"/>
          <w:szCs w:val="24"/>
          <w:lang w:eastAsia="zh-CN" w:bidi="hi-IN"/>
        </w:rPr>
        <w:t xml:space="preserve">vertically as many spaces as they want, into an empty square. </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 xml:space="preserve">The aim of the game is to trap your opponent’s counter </w:t>
      </w:r>
      <w:r>
        <w:rPr>
          <w:rFonts w:ascii="Lucida Bright" w:eastAsia="NSimSun" w:hAnsi="Lucida Bright" w:cs="Times New Roman"/>
          <w:b/>
          <w:kern w:val="3"/>
          <w:sz w:val="24"/>
          <w:szCs w:val="24"/>
          <w:lang w:eastAsia="zh-CN" w:bidi="hi-IN"/>
        </w:rPr>
        <w:t>between</w:t>
      </w:r>
      <w:r>
        <w:rPr>
          <w:rFonts w:ascii="Lucida Bright" w:eastAsia="NSimSun" w:hAnsi="Lucida Bright" w:cs="Times New Roman"/>
          <w:kern w:val="3"/>
          <w:sz w:val="24"/>
          <w:szCs w:val="24"/>
          <w:lang w:eastAsia="zh-CN" w:bidi="hi-IN"/>
        </w:rPr>
        <w:t xml:space="preserve"> two of yours (see below). Then you can remove their counter from the board. </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bl>
      <w:tblPr>
        <w:tblW w:w="9209" w:type="dxa"/>
        <w:tblCellMar>
          <w:left w:w="10" w:type="dxa"/>
          <w:right w:w="10" w:type="dxa"/>
        </w:tblCellMar>
        <w:tblLook w:val="04A0" w:firstRow="1" w:lastRow="0" w:firstColumn="1" w:lastColumn="0" w:noHBand="0" w:noVBand="1"/>
      </w:tblPr>
      <w:tblGrid>
        <w:gridCol w:w="1916"/>
        <w:gridCol w:w="1916"/>
        <w:gridCol w:w="1917"/>
        <w:gridCol w:w="1917"/>
        <w:gridCol w:w="1543"/>
      </w:tblGrid>
      <w:tr w:rsidR="00263ED0" w:rsidTr="00263ED0">
        <w:trPr>
          <w:trHeight w:val="649"/>
        </w:trPr>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649"/>
        </w:trPr>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649"/>
        </w:trPr>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noProof/>
              </w:rPr>
              <mc:AlternateContent>
                <mc:Choice Requires="wps">
                  <w:drawing>
                    <wp:anchor distT="0" distB="0" distL="114300" distR="114300" simplePos="0" relativeHeight="251660288" behindDoc="0" locked="0" layoutInCell="1" allowOverlap="1">
                      <wp:simplePos x="0" y="0"/>
                      <wp:positionH relativeFrom="column">
                        <wp:posOffset>239395</wp:posOffset>
                      </wp:positionH>
                      <wp:positionV relativeFrom="paragraph">
                        <wp:posOffset>36195</wp:posOffset>
                      </wp:positionV>
                      <wp:extent cx="428625" cy="381000"/>
                      <wp:effectExtent l="0" t="0" r="28575" b="19050"/>
                      <wp:wrapNone/>
                      <wp:docPr id="34" name="Freeform: Shape 34"/>
                      <wp:cNvGraphicFramePr/>
                      <a:graphic xmlns:a="http://schemas.openxmlformats.org/drawingml/2006/main">
                        <a:graphicData uri="http://schemas.microsoft.com/office/word/2010/wordprocessingShape">
                          <wps:wsp>
                            <wps:cNvSpPr/>
                            <wps:spPr>
                              <a:xfrm>
                                <a:off x="0" y="0"/>
                                <a:ext cx="428625" cy="3810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4472C4"/>
                              </a:solidFill>
                              <a:ln w="12701" cap="flat">
                                <a:solidFill>
                                  <a:srgbClr val="2F528F"/>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69A1D388" id="Freeform: Shape 34" o:spid="_x0000_s1026" style="position:absolute;margin-left:18.85pt;margin-top:2.85pt;width:33.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86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" path="m,190500at,,428626,381000,,190500,,190500xe" fillcolor="#4472c4" strokecolor="#2f528f" strokeweight=".35281mm">
                      <v:stroke joinstyle="miter"/>
                      <v:path arrowok="t" o:connecttype="custom" o:connectlocs="214313,0;428625,190500;214313,381000;0,190500;62771,55796;62771,325204;365854,325204;365854,55796" o:connectangles="270,0,90,180,270,90,90,270" textboxrect="62771,55796,365854,325204"/>
                    </v:shape>
                  </w:pict>
                </mc:Fallback>
              </mc:AlternateContent>
            </w: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43815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43815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649"/>
        </w:trPr>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649"/>
        </w:trPr>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bl>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If a counter is in one of the 4 corners of the board it can be trapped by moving your counters to either side of the corner square.</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bl>
      <w:tblPr>
        <w:tblW w:w="9280" w:type="dxa"/>
        <w:tblCellMar>
          <w:left w:w="10" w:type="dxa"/>
          <w:right w:w="10" w:type="dxa"/>
        </w:tblCellMar>
        <w:tblLook w:val="04A0" w:firstRow="1" w:lastRow="0" w:firstColumn="1" w:lastColumn="0" w:noHBand="0" w:noVBand="1"/>
      </w:tblPr>
      <w:tblGrid>
        <w:gridCol w:w="2320"/>
        <w:gridCol w:w="2320"/>
        <w:gridCol w:w="2320"/>
        <w:gridCol w:w="2320"/>
      </w:tblGrid>
      <w:tr w:rsidR="00263ED0" w:rsidTr="00263ED0">
        <w:trPr>
          <w:trHeight w:val="610"/>
        </w:trPr>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43815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43815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p>
        </w:tc>
      </w:tr>
      <w:tr w:rsidR="00263ED0" w:rsidTr="00263ED0">
        <w:trPr>
          <w:trHeight w:val="610"/>
        </w:trPr>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43815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p>
        </w:tc>
      </w:tr>
      <w:tr w:rsidR="00263ED0" w:rsidTr="00263ED0">
        <w:trPr>
          <w:trHeight w:val="610"/>
        </w:trPr>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610"/>
        </w:trPr>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bl>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 xml:space="preserve">Remember NOT to move your counter to a square between two of your opponent’s or it will be trapped. You CAN pass between two counters but KEEP MOVING and don’t stop till you are on a safe square! </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b/>
          <w:bCs/>
          <w:kern w:val="3"/>
          <w:sz w:val="28"/>
          <w:szCs w:val="28"/>
          <w:lang w:eastAsia="zh-CN" w:bidi="hi-IN"/>
        </w:rPr>
      </w:pPr>
      <w:r>
        <w:rPr>
          <w:rFonts w:ascii="Lucida Bright" w:eastAsia="NSimSun" w:hAnsi="Lucida Bright" w:cs="Times New Roman"/>
          <w:b/>
          <w:bCs/>
          <w:kern w:val="3"/>
          <w:sz w:val="28"/>
          <w:szCs w:val="28"/>
          <w:lang w:eastAsia="zh-CN" w:bidi="hi-IN"/>
        </w:rPr>
        <w:lastRenderedPageBreak/>
        <w:t xml:space="preserve">The King </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 xml:space="preserve">The king can move like a regular counter but can also jump over any number of counters, if they are in a straight line. Jumping over a counter does NOT capture it. </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To capture the king, it must be surrounded on all 4 sides.</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bl>
      <w:tblPr>
        <w:tblW w:w="9351" w:type="dxa"/>
        <w:tblCellMar>
          <w:left w:w="10" w:type="dxa"/>
          <w:right w:w="10" w:type="dxa"/>
        </w:tblCellMar>
        <w:tblLook w:val="04A0" w:firstRow="1" w:lastRow="0" w:firstColumn="1" w:lastColumn="0" w:noHBand="0" w:noVBand="1"/>
      </w:tblPr>
      <w:tblGrid>
        <w:gridCol w:w="1919"/>
        <w:gridCol w:w="1919"/>
        <w:gridCol w:w="1920"/>
        <w:gridCol w:w="1920"/>
        <w:gridCol w:w="1673"/>
      </w:tblGrid>
      <w:tr w:rsidR="00263ED0" w:rsidTr="00263ED0">
        <w:trPr>
          <w:trHeight w:val="809"/>
        </w:trPr>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809"/>
        </w:trPr>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rsidP="00263ED0">
            <w:pPr>
              <w:suppressAutoHyphens/>
              <w:autoSpaceDN w:val="0"/>
              <w:spacing w:after="0" w:line="240" w:lineRule="auto"/>
              <w:jc w:val="center"/>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43815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809"/>
        </w:trPr>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rsidP="00263ED0">
            <w:pPr>
              <w:suppressAutoHyphens/>
              <w:autoSpaceDN w:val="0"/>
              <w:spacing w:after="0" w:line="240" w:lineRule="auto"/>
              <w:jc w:val="center"/>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43815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rsidP="00263ED0">
            <w:pPr>
              <w:suppressAutoHyphens/>
              <w:autoSpaceDN w:val="0"/>
              <w:spacing w:after="0" w:line="240" w:lineRule="auto"/>
              <w:jc w:val="center"/>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14:anchorId="7DA4608F" wp14:editId="26194875">
                  <wp:extent cx="438150" cy="390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rsidP="00263ED0">
            <w:pPr>
              <w:suppressAutoHyphens/>
              <w:autoSpaceDN w:val="0"/>
              <w:spacing w:after="0" w:line="240" w:lineRule="auto"/>
              <w:jc w:val="center"/>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43815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809"/>
        </w:trPr>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3ED0" w:rsidRDefault="00263ED0" w:rsidP="00263ED0">
            <w:pPr>
              <w:suppressAutoHyphens/>
              <w:autoSpaceDN w:val="0"/>
              <w:spacing w:after="0" w:line="240" w:lineRule="auto"/>
              <w:jc w:val="center"/>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noProof/>
                <w:kern w:val="3"/>
                <w:sz w:val="24"/>
                <w:szCs w:val="24"/>
                <w:lang w:eastAsia="zh-CN" w:bidi="hi-IN"/>
              </w:rPr>
              <w:drawing>
                <wp:inline distT="0" distB="0" distL="0" distR="0">
                  <wp:extent cx="43815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r w:rsidR="00263ED0" w:rsidTr="00263ED0">
        <w:trPr>
          <w:trHeight w:val="809"/>
        </w:trPr>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ED0" w:rsidRDefault="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tc>
      </w:tr>
    </w:tbl>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Pr="00263ED0" w:rsidRDefault="00263ED0" w:rsidP="00263ED0">
      <w:pPr>
        <w:suppressAutoHyphens/>
        <w:autoSpaceDN w:val="0"/>
        <w:spacing w:after="0" w:line="240" w:lineRule="auto"/>
        <w:jc w:val="both"/>
        <w:textAlignment w:val="baseline"/>
        <w:rPr>
          <w:rFonts w:ascii="Lucida Bright" w:eastAsia="NSimSun" w:hAnsi="Lucida Bright" w:cs="Times New Roman"/>
          <w:color w:val="FF0000"/>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 xml:space="preserve"> </w:t>
      </w:r>
      <w:r>
        <w:rPr>
          <w:rFonts w:ascii="Lucida Bright" w:eastAsia="NSimSun" w:hAnsi="Lucida Bright" w:cs="Times New Roman"/>
          <w:b/>
          <w:bCs/>
          <w:kern w:val="3"/>
          <w:sz w:val="28"/>
          <w:szCs w:val="28"/>
          <w:u w:val="single"/>
          <w:lang w:eastAsia="zh-CN" w:bidi="hi-IN"/>
        </w:rPr>
        <w:t xml:space="preserve">Who wins? </w:t>
      </w: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p>
    <w:p w:rsidR="00263ED0" w:rsidRDefault="00263ED0" w:rsidP="00263ED0">
      <w:pPr>
        <w:suppressAutoHyphens/>
        <w:autoSpaceDN w:val="0"/>
        <w:spacing w:after="0" w:line="240" w:lineRule="auto"/>
        <w:jc w:val="both"/>
        <w:textAlignment w:val="baseline"/>
        <w:rPr>
          <w:rFonts w:ascii="Lucida Bright" w:eastAsia="NSimSun" w:hAnsi="Lucida Bright" w:cs="Times New Roman"/>
          <w:kern w:val="3"/>
          <w:sz w:val="24"/>
          <w:szCs w:val="24"/>
          <w:lang w:eastAsia="zh-CN" w:bidi="hi-IN"/>
        </w:rPr>
      </w:pPr>
      <w:r>
        <w:rPr>
          <w:rFonts w:ascii="Lucida Bright" w:eastAsia="NSimSun" w:hAnsi="Lucida Bright" w:cs="Times New Roman"/>
          <w:kern w:val="3"/>
          <w:sz w:val="24"/>
          <w:szCs w:val="24"/>
          <w:lang w:eastAsia="zh-CN" w:bidi="hi-IN"/>
        </w:rPr>
        <w:t xml:space="preserve">The winner is the person who is first to capture their opponent’s king, or who is left with the most regular counters on the board when no more moves are possible. </w:t>
      </w:r>
    </w:p>
    <w:p w:rsidR="00DE5EF4" w:rsidRDefault="00DE5EF4"/>
    <w:sectPr w:rsidR="00DE5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D0"/>
    <w:rsid w:val="00263ED0"/>
    <w:rsid w:val="00894B10"/>
    <w:rsid w:val="00DE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3856176"/>
  <w15:chartTrackingRefBased/>
  <w15:docId w15:val="{5B78E8E1-B7FE-49D8-BC33-B6FC17E5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E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1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C437798D6C84A8B342DA79F4A60EA" ma:contentTypeVersion="12" ma:contentTypeDescription="Create a new document." ma:contentTypeScope="" ma:versionID="d9644d4a72bd650d69d5c73760308942">
  <xsd:schema xmlns:xsd="http://www.w3.org/2001/XMLSchema" xmlns:xs="http://www.w3.org/2001/XMLSchema" xmlns:p="http://schemas.microsoft.com/office/2006/metadata/properties" xmlns:ns2="93a28f44-97c1-43b7-8ad6-433a272e2b69" xmlns:ns3="357de260-419b-4e05-bb62-e423f223209a" targetNamespace="http://schemas.microsoft.com/office/2006/metadata/properties" ma:root="true" ma:fieldsID="4bd7f833fa04af259bfcc883819038fd" ns2:_="" ns3:_="">
    <xsd:import namespace="93a28f44-97c1-43b7-8ad6-433a272e2b69"/>
    <xsd:import namespace="357de260-419b-4e05-bb62-e423f223209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28f44-97c1-43b7-8ad6-433a272e2b6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1091f16-79d5-4f0b-b9d4-d20c00c650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de260-419b-4e05-bb62-e423f223209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9cd95be-c035-477c-8712-4b31a616e81f}" ma:internalName="TaxCatchAll" ma:showField="CatchAllData" ma:web="357de260-419b-4e05-bb62-e423f22320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7de260-419b-4e05-bb62-e423f223209a" xsi:nil="true"/>
    <lcf76f155ced4ddcb4097134ff3c332f xmlns="93a28f44-97c1-43b7-8ad6-433a272e2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5528F1-8790-4928-992D-5F23324CABC3}"/>
</file>

<file path=customXml/itemProps2.xml><?xml version="1.0" encoding="utf-8"?>
<ds:datastoreItem xmlns:ds="http://schemas.openxmlformats.org/officeDocument/2006/customXml" ds:itemID="{46FADB66-BB58-4074-B801-49DE3CA32071}"/>
</file>

<file path=customXml/itemProps3.xml><?xml version="1.0" encoding="utf-8"?>
<ds:datastoreItem xmlns:ds="http://schemas.openxmlformats.org/officeDocument/2006/customXml" ds:itemID="{2F3B92C5-1F08-4602-8C7F-035427AC0466}"/>
</file>

<file path=docProps/app.xml><?xml version="1.0" encoding="utf-8"?>
<Properties xmlns="http://schemas.openxmlformats.org/officeDocument/2006/extended-properties" xmlns:vt="http://schemas.openxmlformats.org/officeDocument/2006/docPropsVTypes">
  <Template>Normal</Template>
  <TotalTime>7</TotalTime>
  <Pages>3</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Weeks</dc:creator>
  <cp:keywords/>
  <dc:description/>
  <cp:lastModifiedBy>Patricia Weeks</cp:lastModifiedBy>
  <cp:revision>2</cp:revision>
  <dcterms:created xsi:type="dcterms:W3CDTF">2020-04-24T16:02:00Z</dcterms:created>
  <dcterms:modified xsi:type="dcterms:W3CDTF">2020-04-24T16:09:00Z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0x01010068AC437798D6C84A8B342DA79F4A60EA</vt:lpwstr>
  </property>
</Properties>
</file>